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5C" w:rsidRDefault="0035695C" w:rsidP="0035695C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</w:p>
    <w:p w:rsidR="0035695C" w:rsidRDefault="0035695C" w:rsidP="0035695C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DNA Timeline Comic (</w:t>
      </w:r>
      <w:r w:rsidR="00A26AC8">
        <w:rPr>
          <w:rFonts w:ascii="Century Schoolbook" w:hAnsi="Century Schoolbook"/>
          <w:i/>
          <w:sz w:val="32"/>
          <w:szCs w:val="32"/>
        </w:rPr>
        <w:t>100</w:t>
      </w:r>
      <w:r>
        <w:rPr>
          <w:rFonts w:ascii="Century Schoolbook" w:hAnsi="Century Schoolbook"/>
          <w:i/>
          <w:sz w:val="32"/>
          <w:szCs w:val="32"/>
        </w:rPr>
        <w:t xml:space="preserve"> points)</w:t>
      </w:r>
    </w:p>
    <w:p w:rsidR="000B09B5" w:rsidRDefault="003569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Learning Goal:</w:t>
      </w:r>
      <w:r>
        <w:rPr>
          <w:rFonts w:ascii="Century Schoolbook" w:hAnsi="Century Schoolbook"/>
          <w:sz w:val="24"/>
          <w:szCs w:val="24"/>
        </w:rPr>
        <w:t xml:space="preserve">  You will be able to construct a comic strip that details the process and timeline of the discovery that DNA was the genetic material and the discovery of the molecule’s structure.</w:t>
      </w:r>
    </w:p>
    <w:p w:rsidR="0035695C" w:rsidRDefault="003569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Success Criteria: </w:t>
      </w:r>
      <w:r>
        <w:rPr>
          <w:rFonts w:ascii="Century Schoolbook" w:hAnsi="Century Schoolbook"/>
          <w:sz w:val="24"/>
          <w:szCs w:val="24"/>
        </w:rPr>
        <w:t xml:space="preserve">Your comic will explain how scientists discovered DNA was the genetic material as well as </w:t>
      </w:r>
      <w:proofErr w:type="gramStart"/>
      <w:r>
        <w:rPr>
          <w:rFonts w:ascii="Century Schoolbook" w:hAnsi="Century Schoolbook"/>
          <w:sz w:val="24"/>
          <w:szCs w:val="24"/>
        </w:rPr>
        <w:t>who</w:t>
      </w:r>
      <w:proofErr w:type="gramEnd"/>
      <w:r>
        <w:rPr>
          <w:rFonts w:ascii="Century Schoolbook" w:hAnsi="Century Schoolbook"/>
          <w:sz w:val="24"/>
          <w:szCs w:val="24"/>
        </w:rPr>
        <w:t xml:space="preserve"> those scientists were.  It will also explain how the structure of DNA was discovered and who discovered it.  Finally, it will diagram the structure of DNA.</w:t>
      </w:r>
    </w:p>
    <w:p w:rsidR="0035695C" w:rsidRDefault="003569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Directions:</w:t>
      </w:r>
      <w:r>
        <w:rPr>
          <w:rFonts w:ascii="Century Schoolbook" w:hAnsi="Century Schoolbook"/>
          <w:sz w:val="24"/>
          <w:szCs w:val="24"/>
        </w:rPr>
        <w:t xml:space="preserve">  You will create a comic book detailing the discovery of DNA.  This comic book should have 3 main parts:</w:t>
      </w:r>
    </w:p>
    <w:p w:rsidR="0035695C" w:rsidRDefault="0035695C" w:rsidP="0035695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Discovery that DNA was the genetic molecule (24 points).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Griffith’s experiment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Avery’s experiment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Hershey and Chase’s experiment</w:t>
      </w:r>
    </w:p>
    <w:p w:rsidR="0035695C" w:rsidRDefault="0035695C" w:rsidP="0035695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Discovery of DNA’s structure (24 points).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Chargaff’s work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Franklin and Wilkins’ work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Watson and Crick’s work</w:t>
      </w:r>
    </w:p>
    <w:p w:rsidR="0035695C" w:rsidRDefault="0035695C" w:rsidP="0035695C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Structure of DNA (30 points)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Double helix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Nucleotides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Covalent and Hydrogen bonds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5’ and 3’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Nitrogenous bases</w:t>
      </w:r>
      <w:r w:rsidR="00A26AC8">
        <w:rPr>
          <w:rFonts w:ascii="Century Schoolbook" w:hAnsi="Century Schoolbook"/>
          <w:sz w:val="24"/>
          <w:szCs w:val="24"/>
        </w:rPr>
        <w:t xml:space="preserve"> (types)</w:t>
      </w:r>
    </w:p>
    <w:p w:rsidR="0035695C" w:rsidRDefault="0035695C" w:rsidP="0035695C">
      <w:pPr>
        <w:pStyle w:val="ListParagraph"/>
        <w:numPr>
          <w:ilvl w:val="2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Purines</w:t>
      </w:r>
    </w:p>
    <w:p w:rsidR="0035695C" w:rsidRDefault="0035695C" w:rsidP="0035695C">
      <w:pPr>
        <w:pStyle w:val="ListParagraph"/>
        <w:numPr>
          <w:ilvl w:val="2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Pyrimidines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Major and minor grooves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Deoxyribose structure</w:t>
      </w:r>
    </w:p>
    <w:p w:rsidR="0035695C" w:rsidRDefault="0035695C" w:rsidP="0035695C">
      <w:pPr>
        <w:pStyle w:val="ListParagraph"/>
        <w:numPr>
          <w:ilvl w:val="1"/>
          <w:numId w:val="1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Phosphate structure</w:t>
      </w:r>
    </w:p>
    <w:p w:rsidR="0035695C" w:rsidRPr="0035695C" w:rsidRDefault="0035695C" w:rsidP="0035695C">
      <w:pPr>
        <w:rPr>
          <w:rFonts w:ascii="Century Schoolbook" w:hAnsi="Century Schoolbook"/>
          <w:b/>
          <w:sz w:val="24"/>
          <w:szCs w:val="24"/>
        </w:rPr>
      </w:pPr>
      <w:r w:rsidRPr="0035695C">
        <w:rPr>
          <w:rFonts w:ascii="Century Schoolbook" w:hAnsi="Century Schoolbook"/>
          <w:b/>
          <w:sz w:val="24"/>
          <w:szCs w:val="24"/>
        </w:rPr>
        <w:t>What to include:</w:t>
      </w:r>
    </w:p>
    <w:p w:rsidR="0035695C" w:rsidRDefault="0035695C" w:rsidP="003569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 the experiments you need to include when, why, how, and what they learned.</w:t>
      </w:r>
    </w:p>
    <w:p w:rsidR="0035695C" w:rsidRDefault="0035695C" w:rsidP="003569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On the structure definition, picture, how it relates to other parts.</w:t>
      </w:r>
    </w:p>
    <w:p w:rsidR="00A26AC8" w:rsidRDefault="00A26AC8" w:rsidP="0035695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lastRenderedPageBreak/>
        <w:t xml:space="preserve">How will you be </w:t>
      </w:r>
      <w:proofErr w:type="gramStart"/>
      <w:r>
        <w:rPr>
          <w:rFonts w:ascii="Century Schoolbook" w:hAnsi="Century Schoolbook"/>
          <w:b/>
          <w:sz w:val="24"/>
          <w:szCs w:val="24"/>
        </w:rPr>
        <w:t>graded:</w:t>
      </w:r>
      <w:proofErr w:type="gramEnd"/>
    </w:p>
    <w:tbl>
      <w:tblPr>
        <w:tblStyle w:val="TableGrid"/>
        <w:tblW w:w="9828" w:type="dxa"/>
        <w:tblLook w:val="04A0"/>
      </w:tblPr>
      <w:tblGrid>
        <w:gridCol w:w="2178"/>
        <w:gridCol w:w="2610"/>
        <w:gridCol w:w="2520"/>
        <w:gridCol w:w="2520"/>
      </w:tblGrid>
      <w:tr w:rsidR="00A26AC8" w:rsidTr="00A26AC8">
        <w:tc>
          <w:tcPr>
            <w:tcW w:w="2178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Section:</w:t>
            </w:r>
          </w:p>
        </w:tc>
        <w:tc>
          <w:tcPr>
            <w:tcW w:w="261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Good</w:t>
            </w:r>
          </w:p>
        </w:tc>
        <w:tc>
          <w:tcPr>
            <w:tcW w:w="252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Fair</w:t>
            </w:r>
          </w:p>
        </w:tc>
        <w:tc>
          <w:tcPr>
            <w:tcW w:w="252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Poor</w:t>
            </w:r>
          </w:p>
        </w:tc>
      </w:tr>
      <w:tr w:rsidR="00A26AC8" w:rsidTr="00A26AC8">
        <w:tc>
          <w:tcPr>
            <w:tcW w:w="2178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Discovery DNA was transformative agent. (24 points)</w:t>
            </w:r>
          </w:p>
        </w:tc>
        <w:tc>
          <w:tcPr>
            <w:tcW w:w="261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Includes a full explanation of when, why, how, and what they learned for each of the three experiments.  </w:t>
            </w:r>
          </w:p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 points for each when, why, how, etc. X 3 (1 for each experiment)</w:t>
            </w:r>
          </w:p>
        </w:tc>
        <w:tc>
          <w:tcPr>
            <w:tcW w:w="252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Did not include a full explanation of when, why, how, and what they learned for each of the three experiments.</w:t>
            </w:r>
          </w:p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point for each when, why, how, etc. X 3 (1 for each experiment)</w:t>
            </w:r>
          </w:p>
        </w:tc>
        <w:tc>
          <w:tcPr>
            <w:tcW w:w="252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Did not include an explanation of when, why, how, or what they learned for each of the three experiments.</w:t>
            </w:r>
          </w:p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 points for each when, why, how, etc. omitted X 3 (1 for each experiment)</w:t>
            </w:r>
          </w:p>
        </w:tc>
      </w:tr>
      <w:tr w:rsidR="00A26AC8" w:rsidTr="00A26AC8">
        <w:tc>
          <w:tcPr>
            <w:tcW w:w="2178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Discovery DNA structure. </w:t>
            </w:r>
          </w:p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(24 points)</w:t>
            </w:r>
          </w:p>
        </w:tc>
        <w:tc>
          <w:tcPr>
            <w:tcW w:w="261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Includes a full explanation of when, why, how, and what they learned for each of the three experiments.  </w:t>
            </w:r>
          </w:p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2 points for each when, why, how, etc. X 3 (1 for each experiment)</w:t>
            </w:r>
          </w:p>
        </w:tc>
        <w:tc>
          <w:tcPr>
            <w:tcW w:w="252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Did not include a full explanation of when, why, how, and what they learned for each of the three experiments.</w:t>
            </w:r>
          </w:p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1 point for each when, why, how, etc. X 3 (1 for each experiment)</w:t>
            </w:r>
          </w:p>
        </w:tc>
        <w:tc>
          <w:tcPr>
            <w:tcW w:w="252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Did not include an explanation of when, why, how, or what they learned for each of the three experiments.</w:t>
            </w:r>
          </w:p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0 points for each when, why, how, etc. omitted X 3 (1 for each experiment)</w:t>
            </w:r>
          </w:p>
        </w:tc>
      </w:tr>
      <w:tr w:rsidR="00A26AC8" w:rsidTr="00A26AC8">
        <w:tc>
          <w:tcPr>
            <w:tcW w:w="2178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Structure of DNA</w:t>
            </w:r>
          </w:p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(30 points)</w:t>
            </w:r>
          </w:p>
        </w:tc>
        <w:tc>
          <w:tcPr>
            <w:tcW w:w="261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Includes a definition, diagram (label and picture), and how it relates to other parts of the molecule.  1 point for each definition, diagram, and explanation of how it relates to other parts. X 10 (3 for each experiment)</w:t>
            </w:r>
          </w:p>
        </w:tc>
        <w:tc>
          <w:tcPr>
            <w:tcW w:w="252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Excludes a definition, diagram (label and picture), and how it relates to other parts of the molecule.  Loses 1 point for each definition, diagram, and explanation of how it relates to other parts omitted.</w:t>
            </w:r>
          </w:p>
        </w:tc>
        <w:tc>
          <w:tcPr>
            <w:tcW w:w="252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Excludes a definition, diagram (label and picture), and how it relates to other parts of the molecule.  Loses 1 point for each definition, diagram, and explanation of how it relates to other parts omitted.</w:t>
            </w:r>
          </w:p>
        </w:tc>
      </w:tr>
      <w:tr w:rsidR="00A26AC8" w:rsidTr="00A26AC8">
        <w:tc>
          <w:tcPr>
            <w:tcW w:w="2178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Presentation</w:t>
            </w:r>
          </w:p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(22 points)</w:t>
            </w:r>
          </w:p>
        </w:tc>
        <w:tc>
          <w:tcPr>
            <w:tcW w:w="2610" w:type="dxa"/>
          </w:tcPr>
          <w:p w:rsidR="00A26AC8" w:rsidRDefault="00A26AC8" w:rsidP="0035695C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Follows a comic book format.  Clearly written.  Illustrated.  Uses color or shading.  Easy to understand.</w:t>
            </w:r>
          </w:p>
        </w:tc>
        <w:tc>
          <w:tcPr>
            <w:tcW w:w="252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Follows a comic book format.  Clearly written.  Illustrated.  Doesn’t use color or shading. 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Hard  to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understand.</w:t>
            </w:r>
          </w:p>
        </w:tc>
        <w:tc>
          <w:tcPr>
            <w:tcW w:w="2520" w:type="dxa"/>
          </w:tcPr>
          <w:p w:rsidR="00A26AC8" w:rsidRDefault="00A26AC8" w:rsidP="00A26AC8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Doesn’t use a comic book format.  Not clearly written.  Poorly illustrated.  Doesn’t use color or shading.  </w:t>
            </w:r>
            <w:proofErr w:type="gramStart"/>
            <w:r>
              <w:rPr>
                <w:rFonts w:ascii="Century Schoolbook" w:hAnsi="Century Schoolbook"/>
                <w:sz w:val="24"/>
                <w:szCs w:val="24"/>
              </w:rPr>
              <w:t>Hard  to</w:t>
            </w:r>
            <w:proofErr w:type="gramEnd"/>
            <w:r>
              <w:rPr>
                <w:rFonts w:ascii="Century Schoolbook" w:hAnsi="Century Schoolbook"/>
                <w:sz w:val="24"/>
                <w:szCs w:val="24"/>
              </w:rPr>
              <w:t xml:space="preserve"> understand.</w:t>
            </w:r>
          </w:p>
        </w:tc>
      </w:tr>
    </w:tbl>
    <w:p w:rsidR="00A26AC8" w:rsidRPr="00A26AC8" w:rsidRDefault="00A26AC8" w:rsidP="0035695C">
      <w:pPr>
        <w:rPr>
          <w:rFonts w:ascii="Century Schoolbook" w:hAnsi="Century Schoolbook"/>
          <w:sz w:val="24"/>
          <w:szCs w:val="24"/>
        </w:rPr>
      </w:pPr>
    </w:p>
    <w:sectPr w:rsidR="00A26AC8" w:rsidRPr="00A26AC8" w:rsidSect="000B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8130D"/>
    <w:multiLevelType w:val="hybridMultilevel"/>
    <w:tmpl w:val="1BB2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5695C"/>
    <w:rsid w:val="000B09B5"/>
    <w:rsid w:val="0035695C"/>
    <w:rsid w:val="00650BDB"/>
    <w:rsid w:val="00662082"/>
    <w:rsid w:val="0097521D"/>
    <w:rsid w:val="00A2005F"/>
    <w:rsid w:val="00A2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95C"/>
    <w:pPr>
      <w:ind w:left="720"/>
      <w:contextualSpacing/>
    </w:pPr>
  </w:style>
  <w:style w:type="table" w:styleId="TableGrid">
    <w:name w:val="Table Grid"/>
    <w:basedOn w:val="TableNormal"/>
    <w:uiPriority w:val="59"/>
    <w:rsid w:val="00A2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2013-01-14T18:11:00Z</cp:lastPrinted>
  <dcterms:created xsi:type="dcterms:W3CDTF">2013-01-14T17:56:00Z</dcterms:created>
  <dcterms:modified xsi:type="dcterms:W3CDTF">2013-01-14T20:44:00Z</dcterms:modified>
</cp:coreProperties>
</file>