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Default="00193D86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Honors Biology</w:t>
      </w:r>
    </w:p>
    <w:p w:rsidR="00193D86" w:rsidRPr="004353CF" w:rsidRDefault="0034184F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Glycolysis</w:t>
      </w:r>
      <w:r w:rsidR="00466F75">
        <w:rPr>
          <w:rFonts w:ascii="Century Schoolbook" w:hAnsi="Century Schoolbook"/>
          <w:b/>
          <w:sz w:val="32"/>
          <w:szCs w:val="32"/>
        </w:rPr>
        <w:t xml:space="preserve"> Cornell Notes:</w:t>
      </w:r>
    </w:p>
    <w:p w:rsidR="00592476" w:rsidRPr="00592476" w:rsidRDefault="00592476" w:rsidP="008212A5">
      <w:pPr>
        <w:ind w:left="-54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 w:rsidRPr="00377C72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6pt;margin-top:10.4pt;width:175.1pt;height:74.35pt;z-index:251660288;mso-width-relative:margin;mso-height-relative:margin">
            <v:textbox style="mso-next-textbox:#_x0000_s1031">
              <w:txbxContent>
                <w:p w:rsidR="00ED62BA" w:rsidRPr="00592476" w:rsidRDefault="00466F75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is the chemical </w:t>
                  </w:r>
                  <w:r w:rsidR="00487BD2">
                    <w:rPr>
                      <w:rFonts w:ascii="Century Schoolbook" w:hAnsi="Century Schoolbook"/>
                      <w:sz w:val="32"/>
                      <w:szCs w:val="32"/>
                    </w:rPr>
                    <w:t>symbol for glucose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27.55pt;width:172.3pt;height:73.8pt;z-index:251667456;mso-width-relative:margin;mso-height-relative:margin">
            <v:textbox style="mso-next-textbox:#_x0000_s1038">
              <w:txbxContent>
                <w:p w:rsidR="00090217" w:rsidRPr="00090217" w:rsidRDefault="00487BD2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“investment stage” of glycolysis?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41.8pt;margin-top:13.35pt;width:173.5pt;height:94.9pt;z-index:251741184;mso-width-relative:margin;mso-height-relative:margin">
            <v:textbox style="mso-next-textbox:#_x0000_s1179">
              <w:txbxContent>
                <w:p w:rsidR="00090217" w:rsidRPr="00090217" w:rsidRDefault="00487BD2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Where do the phosphates come from in a PGAL molecule?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487BD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41.95pt;margin-top:31.95pt;width:172.3pt;height:91.45pt;z-index:251742208;mso-width-relative:margin;mso-height-relative:margin">
            <v:textbox style="mso-next-textbox:#_x0000_s1180">
              <w:txbxContent>
                <w:p w:rsidR="004353CF" w:rsidRPr="00090217" w:rsidRDefault="00487BD2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happens in the “payoff” stage?</w:t>
                  </w:r>
                </w:p>
              </w:txbxContent>
            </v:textbox>
          </v:shape>
        </w:pict>
      </w:r>
    </w:p>
    <w:p w:rsidR="00DC76B0" w:rsidRDefault="00487BD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32" style="position:absolute;left:0;text-align:left;margin-left:225.35pt;margin-top:10.7pt;width:287.15pt;height:111.85pt;z-index:251796480" coordorigin="5896,6034" coordsize="5743,2237">
            <v:shape id="_x0000_s1333" type="#_x0000_t32" style="position:absolute;left:5896;top:6034;width:5692;height:0" o:connectortype="straight"/>
            <v:shape id="_x0000_s1334" type="#_x0000_t32" style="position:absolute;left:5896;top:6577;width:5692;height:0" o:connectortype="straight"/>
            <v:shape id="_x0000_s1335" type="#_x0000_t32" style="position:absolute;left:5947;top:8271;width:5692;height:0" o:connectortype="straight"/>
            <v:shape id="_x0000_s1336" type="#_x0000_t32" style="position:absolute;left:5913;top:7711;width:5692;height:0" o:connectortype="straight"/>
            <v:shape id="_x0000_s1337" type="#_x0000_t32" style="position:absolute;left:5896;top:7135;width:5692;height:0" o:connectortype="straight"/>
          </v:group>
        </w:pict>
      </w:r>
      <w:r w:rsidR="00377C72"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7" type="#_x0000_t202" style="position:absolute;left:0;text-align:left;margin-left:-39.15pt;margin-top:5.7pt;width:175.1pt;height:71.85pt;z-index:251794432;mso-width-relative:margin;mso-height-relative:margin">
            <v:textbox style="mso-next-textbox:#_x0000_s1327">
              <w:txbxContent>
                <w:p w:rsidR="00757D76" w:rsidRPr="00592476" w:rsidRDefault="00487BD2" w:rsidP="00757D76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is another name for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pyruvate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5" type="#_x0000_t32" style="position:absolute;left:0;text-align:left;margin-left:226.2pt;margin-top:17.2pt;width:284.6pt;height:0;z-index:251792384" o:connectortype="straight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26" type="#_x0000_t32" style="position:absolute;left:0;text-align:left;margin-left:226.2pt;margin-top:45.15pt;width:284.6pt;height:0;z-index:251793408" o:connectortype="straight"/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66" type="#_x0000_t202" style="position:absolute;left:0;text-align:left;margin-left:-40.6pt;margin-top:19.4pt;width:185.7pt;height:97.5pt;z-index:251767808;mso-width-relative:margin;mso-height-relative:margin">
            <v:textbox style="mso-next-textbox:#_x0000_s1266">
              <w:txbxContent>
                <w:p w:rsidR="00757D76" w:rsidRPr="00090217" w:rsidRDefault="00487BD2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do we get </w:t>
                  </w: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for each glucose</w:t>
                  </w:r>
                  <w:proofErr w:type="gram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in the “payoff” stage</w:t>
                  </w:r>
                  <w:r w:rsidR="00757D76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5.35pt;margin-top:8.2pt;width:284.6pt;height:0;z-index:251708416" o:connectortype="straight"/>
        </w:pict>
      </w: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5.35pt;margin-top:4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267" type="#_x0000_t202" style="position:absolute;left:0;text-align:left;margin-left:-30.3pt;margin-top:-8.15pt;width:172.3pt;height:100.95pt;z-index:251768832;mso-width-relative:margin;mso-height-relative:margin">
            <v:textbox style="mso-next-textbox:#_x0000_s1267">
              <w:txbxContent>
                <w:p w:rsidR="005B3BAA" w:rsidRPr="00090217" w:rsidRDefault="00487BD2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ingredients do you need for glycolysis?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5.95pt;margin-top:14.0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4353CF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4712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28" style="position:absolute;left:0;text-align:left;margin-left:226.5pt;margin-top:14.15pt;width:284.6pt;height:63.55pt;z-index:251795456" coordorigin="6052,8555" coordsize="5692,1271">
            <v:shape id="_x0000_s1329" type="#_x0000_t32" style="position:absolute;left:6052;top:8555;width:5692;height:0" o:connectortype="straight"/>
            <v:shape id="_x0000_s1330" type="#_x0000_t32" style="position:absolute;left:6052;top:9199;width:5692;height:0" o:connectortype="straight"/>
            <v:shape id="_x0000_s1331" type="#_x0000_t32" style="position:absolute;left:6052;top:9826;width:5692;height:0" o:connectortype="straight"/>
          </v:group>
        </w:pict>
      </w:r>
      <w:r w:rsidR="00377C72"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29.05pt;margin-top:9.9pt;width:171.9pt;height:82.3pt;z-index:251679744;mso-width-relative:margin;mso-height-relative:margin">
            <v:textbox style="mso-next-textbox:#_x0000_s1066">
              <w:txbxContent>
                <w:p w:rsidR="00F00279" w:rsidRPr="00592476" w:rsidRDefault="00487BD2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does a cell gain from glycolysis?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1" type="#_x0000_t202" style="position:absolute;left:0;text-align:left;margin-left:-29.05pt;margin-top:10pt;width:171.9pt;height:95.7pt;z-index:251789312;mso-width-relative:margin;mso-height-relative:margin">
            <v:textbox>
              <w:txbxContent>
                <w:p w:rsidR="00BF7114" w:rsidRPr="00592476" w:rsidRDefault="00487BD2" w:rsidP="00BF7114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PGALs (G3P)</w:t>
                  </w:r>
                  <w:proofErr w:type="gram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are made from each glucose?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9" type="#_x0000_t32" style="position:absolute;left:0;text-align:left;margin-left:226.5pt;margin-top:15.1pt;width:284.6pt;height:0;z-index:251787264" o:connectortype="straight" o:regroupid="4"/>
        </w:pict>
      </w: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0" type="#_x0000_t32" style="position:absolute;left:0;text-align:left;margin-left:226.5pt;margin-top:14pt;width:284.6pt;height:0;z-index:251788288" o:connectortype="straight" o:regroupid="4"/>
        </w:pict>
      </w: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13" style="position:absolute;left:0;text-align:left;margin-left:226.5pt;margin-top:10.35pt;width:284.6pt;height:63.55pt;z-index:251784192" coordorigin="6052,8555" coordsize="5692,1271">
            <v:shape id="_x0000_s1314" type="#_x0000_t32" style="position:absolute;left:6052;top:8555;width:5692;height:0" o:connectortype="straight"/>
            <v:shape id="_x0000_s1315" type="#_x0000_t32" style="position:absolute;left:6052;top:9199;width:5692;height:0" o:connectortype="straight"/>
            <v:shape id="_x0000_s1316" type="#_x0000_t32" style="position:absolute;left:6052;top:9826;width:5692;height:0" o:connectortype="straight"/>
          </v:group>
        </w:pict>
      </w: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28.2pt;margin-top:19.4pt;width:171.9pt;height:115.2pt;z-index:251680768;mso-width-relative:margin;mso-height-relative:margin">
            <v:textbox>
              <w:txbxContent>
                <w:p w:rsidR="00DC76B0" w:rsidRPr="00592476" w:rsidRDefault="00487BD2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How many ATP are made as each PGAL becomes a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pyruvate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77C72" w:rsidP="008212A5">
      <w:pPr>
        <w:tabs>
          <w:tab w:val="left" w:pos="5489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27.35pt;margin-top:15.05pt;width:171.9pt;height:87.25pt;z-index:251743232;mso-width-relative:margin;mso-height-relative:margin">
            <v:textbox>
              <w:txbxContent>
                <w:p w:rsidR="004353CF" w:rsidRPr="008212A5" w:rsidRDefault="00487BD2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does “reducing of NAD+” mean?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68" style="position:absolute;left:0;text-align:left;margin-left:226.5pt;margin-top:4.85pt;width:284.6pt;height:63.55pt;z-index:251769856" coordorigin="6052,8555" coordsize="5692,1271">
            <v:shape id="_x0000_s1269" type="#_x0000_t32" style="position:absolute;left:6052;top:8555;width:5692;height:0" o:connectortype="straight"/>
            <v:shape id="_x0000_s1270" type="#_x0000_t32" style="position:absolute;left:6052;top:9199;width:5692;height:0" o:connectortype="straight"/>
            <v:shape id="_x0000_s1271" type="#_x0000_t32" style="position:absolute;left:6052;top:9826;width:5692;height:0" o:connectortype="straight"/>
          </v:group>
        </w:pict>
      </w:r>
      <w:r w:rsidR="008212A5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73" style="position:absolute;left:0;text-align:left;margin-left:226.5pt;margin-top:29.75pt;width:284.6pt;height:63.55pt;z-index:251770880" coordorigin="6052,8555" coordsize="5692,1271">
            <v:shape id="_x0000_s1274" type="#_x0000_t32" style="position:absolute;left:6052;top:8555;width:5692;height:0" o:connectortype="straight"/>
            <v:shape id="_x0000_s1275" type="#_x0000_t32" style="position:absolute;left:6052;top:9199;width:5692;height:0" o:connectortype="straight"/>
            <v:shape id="_x0000_s1276" type="#_x0000_t32" style="position:absolute;left:6052;top:9826;width:5692;height:0" o:connectortype="straight"/>
          </v:group>
        </w:pict>
      </w:r>
    </w:p>
    <w:p w:rsidR="00334712" w:rsidRDefault="00487BD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38" type="#_x0000_t202" style="position:absolute;left:0;text-align:left;margin-left:-27.35pt;margin-top:21.9pt;width:171.9pt;height:87.25pt;z-index:251797504;mso-width-relative:margin;mso-height-relative:margin">
            <v:textbox>
              <w:txbxContent>
                <w:p w:rsidR="00487BD2" w:rsidRPr="008212A5" w:rsidRDefault="00487BD2" w:rsidP="00487BD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NADH used for after Glycolysis?</w:t>
                  </w:r>
                </w:p>
              </w:txbxContent>
            </v:textbox>
          </v:shape>
        </w:pict>
      </w:r>
    </w:p>
    <w:p w:rsidR="00334712" w:rsidRDefault="00487BD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39" style="position:absolute;left:0;text-align:left;margin-left:226.5pt;margin-top:28.45pt;width:284.6pt;height:63.55pt;z-index:251798528" coordorigin="6052,8555" coordsize="5692,1271">
            <v:shape id="_x0000_s1340" type="#_x0000_t32" style="position:absolute;left:6052;top:8555;width:5692;height:0" o:connectortype="straight"/>
            <v:shape id="_x0000_s1341" type="#_x0000_t32" style="position:absolute;left:6052;top:9199;width:5692;height:0" o:connectortype="straight"/>
            <v:shape id="_x0000_s1342" type="#_x0000_t32" style="position:absolute;left:6052;top:9826;width:5692;height:0" o:connectortype="straight"/>
          </v:group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3D86"/>
    <w:rsid w:val="0019718A"/>
    <w:rsid w:val="001A0347"/>
    <w:rsid w:val="00285C82"/>
    <w:rsid w:val="002C4FE2"/>
    <w:rsid w:val="002C6C5F"/>
    <w:rsid w:val="00302C98"/>
    <w:rsid w:val="0031171D"/>
    <w:rsid w:val="00334712"/>
    <w:rsid w:val="00337828"/>
    <w:rsid w:val="0034184F"/>
    <w:rsid w:val="00377C72"/>
    <w:rsid w:val="003C4D09"/>
    <w:rsid w:val="003D3BC6"/>
    <w:rsid w:val="003F39D7"/>
    <w:rsid w:val="004353CF"/>
    <w:rsid w:val="00466F75"/>
    <w:rsid w:val="00487BD2"/>
    <w:rsid w:val="005512CC"/>
    <w:rsid w:val="00592476"/>
    <w:rsid w:val="005B3BAA"/>
    <w:rsid w:val="005C5BF5"/>
    <w:rsid w:val="00655A2C"/>
    <w:rsid w:val="006563F4"/>
    <w:rsid w:val="006C1791"/>
    <w:rsid w:val="006C75D0"/>
    <w:rsid w:val="00757D76"/>
    <w:rsid w:val="00813925"/>
    <w:rsid w:val="008212A5"/>
    <w:rsid w:val="00825216"/>
    <w:rsid w:val="008B7372"/>
    <w:rsid w:val="008C4A5F"/>
    <w:rsid w:val="008F1607"/>
    <w:rsid w:val="00956D7E"/>
    <w:rsid w:val="009E27D3"/>
    <w:rsid w:val="009F0FA1"/>
    <w:rsid w:val="00A217AE"/>
    <w:rsid w:val="00A62084"/>
    <w:rsid w:val="00A90C88"/>
    <w:rsid w:val="00AD3FFF"/>
    <w:rsid w:val="00AD46F5"/>
    <w:rsid w:val="00AF2ABD"/>
    <w:rsid w:val="00B11C8C"/>
    <w:rsid w:val="00B914B0"/>
    <w:rsid w:val="00BF7114"/>
    <w:rsid w:val="00CB0060"/>
    <w:rsid w:val="00D012C5"/>
    <w:rsid w:val="00DC76B0"/>
    <w:rsid w:val="00DD2C42"/>
    <w:rsid w:val="00E01BA8"/>
    <w:rsid w:val="00E45E75"/>
    <w:rsid w:val="00EA3310"/>
    <w:rsid w:val="00EC1031"/>
    <w:rsid w:val="00ED62BA"/>
    <w:rsid w:val="00F00279"/>
    <w:rsid w:val="00F2343C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63" type="connector" idref="#_x0000_s1274"/>
        <o:r id="V:Rule64" type="connector" idref="#_x0000_s1126"/>
        <o:r id="V:Rule65" type="connector" idref="#_x0000_s1270"/>
        <o:r id="V:Rule66" type="connector" idref="#_x0000_s1152"/>
        <o:r id="V:Rule67" type="connector" idref="#_x0000_s1121"/>
        <o:r id="V:Rule68" type="connector" idref="#_x0000_s1120"/>
        <o:r id="V:Rule70" type="connector" idref="#_x0000_s1276"/>
        <o:r id="V:Rule71" type="connector" idref="#_x0000_s1316"/>
        <o:r id="V:Rule72" type="connector" idref="#_x0000_s1275"/>
        <o:r id="V:Rule73" type="connector" idref="#_x0000_s1314"/>
        <o:r id="V:Rule74" type="connector" idref="#_x0000_s1156"/>
        <o:r id="V:Rule75" type="connector" idref="#_x0000_s1049"/>
        <o:r id="V:Rule76" type="connector" idref="#_x0000_s1315"/>
        <o:r id="V:Rule77" type="connector" idref="#_x0000_s1221"/>
        <o:r id="V:Rule78" type="connector" idref="#_x0000_s1158"/>
        <o:r id="V:Rule80" type="connector" idref="#_x0000_s1269"/>
        <o:r id="V:Rule82" type="connector" idref="#_x0000_s1224"/>
        <o:r id="V:Rule84" type="connector" idref="#_x0000_s1271"/>
        <o:r id="V:Rule86" type="connector" idref="#_x0000_s1319"/>
        <o:r id="V:Rule88" type="connector" idref="#_x0000_s1127"/>
        <o:r id="V:Rule89" type="connector" idref="#_x0000_s1320"/>
        <o:r id="V:Rule92" type="connector" idref="#_x0000_s1157"/>
        <o:r id="V:Rule93" type="connector" idref="#_x0000_s1053"/>
        <o:r id="V:Rule95" type="connector" idref="#_x0000_s1220"/>
        <o:r id="V:Rule99" type="connector" idref="#_x0000_s1222"/>
        <o:r id="V:Rule102" type="connector" idref="#_x0000_s1154"/>
        <o:r id="V:Rule104" type="connector" idref="#_x0000_s1223"/>
        <o:r id="V:Rule111" type="connector" idref="#_x0000_s1122"/>
        <o:r id="V:Rule115" type="connector" idref="#_x0000_s1128"/>
        <o:r id="V:Rule118" type="connector" idref="#_x0000_s1124"/>
        <o:r id="V:Rule123" type="connector" idref="#_x0000_s1153"/>
        <o:r id="V:Rule124" type="connector" idref="#_x0000_s1123"/>
        <o:r id="V:Rule125" type="connector" idref="#_x0000_s1325"/>
        <o:r id="V:Rule126" type="connector" idref="#_x0000_s1326"/>
        <o:r id="V:Rule127" type="connector" idref="#_x0000_s1329"/>
        <o:r id="V:Rule128" type="connector" idref="#_x0000_s1331"/>
        <o:r id="V:Rule129" type="connector" idref="#_x0000_s1330"/>
        <o:r id="V:Rule130" type="connector" idref="#_x0000_s1333"/>
        <o:r id="V:Rule131" type="connector" idref="#_x0000_s1334"/>
        <o:r id="V:Rule132" type="connector" idref="#_x0000_s1335"/>
        <o:r id="V:Rule133" type="connector" idref="#_x0000_s1337"/>
        <o:r id="V:Rule134" type="connector" idref="#_x0000_s1336"/>
        <o:r id="V:Rule135" type="connector" idref="#_x0000_s1340"/>
        <o:r id="V:Rule136" type="connector" idref="#_x0000_s1342"/>
        <o:r id="V:Rule137" type="connector" idref="#_x0000_s134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2012-11-19T16:43:00Z</cp:lastPrinted>
  <dcterms:created xsi:type="dcterms:W3CDTF">2012-11-19T16:45:00Z</dcterms:created>
  <dcterms:modified xsi:type="dcterms:W3CDTF">2012-11-19T16:56:00Z</dcterms:modified>
</cp:coreProperties>
</file>